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092"/>
      </w:tblGrid>
      <w:tr w:rsidR="002F70B6" w:rsidRPr="002F70B6" w:rsidTr="002F70B6">
        <w:trPr>
          <w:jc w:val="center"/>
        </w:trPr>
        <w:tc>
          <w:tcPr>
            <w:tcW w:w="3496" w:type="dxa"/>
          </w:tcPr>
          <w:p w:rsidR="002F70B6" w:rsidRDefault="002F70B6" w:rsidP="002F70B6">
            <w:pPr>
              <w:jc w:val="center"/>
              <w:rPr>
                <w:sz w:val="26"/>
                <w:szCs w:val="26"/>
              </w:rPr>
            </w:pPr>
            <w:r>
              <w:rPr>
                <w:sz w:val="26"/>
                <w:szCs w:val="26"/>
              </w:rPr>
              <w:t>UBND QUẬN TÂN BÌNH</w:t>
            </w:r>
          </w:p>
          <w:p w:rsidR="002F70B6" w:rsidRPr="002F70B6" w:rsidRDefault="002F70B6" w:rsidP="002F70B6">
            <w:pPr>
              <w:jc w:val="center"/>
              <w:rPr>
                <w:b/>
                <w:sz w:val="26"/>
                <w:szCs w:val="26"/>
              </w:rPr>
            </w:pPr>
            <w:r>
              <w:rPr>
                <w:b/>
                <w:sz w:val="26"/>
                <w:szCs w:val="26"/>
              </w:rPr>
              <w:t>TRƯỜNG MẦM NON 10</w:t>
            </w:r>
          </w:p>
        </w:tc>
        <w:tc>
          <w:tcPr>
            <w:tcW w:w="6092" w:type="dxa"/>
          </w:tcPr>
          <w:p w:rsidR="002F70B6" w:rsidRDefault="002F70B6" w:rsidP="002F70B6">
            <w:pPr>
              <w:jc w:val="center"/>
              <w:rPr>
                <w:b/>
                <w:sz w:val="26"/>
                <w:szCs w:val="26"/>
              </w:rPr>
            </w:pPr>
            <w:r>
              <w:rPr>
                <w:b/>
                <w:sz w:val="26"/>
                <w:szCs w:val="26"/>
              </w:rPr>
              <w:t>CỘNG HÒA XÃ HỘI CHỦ NGHĨA VIỆT NAM</w:t>
            </w:r>
          </w:p>
          <w:p w:rsidR="002F70B6" w:rsidRPr="002F70B6" w:rsidRDefault="002F70B6" w:rsidP="002F70B6">
            <w:pPr>
              <w:jc w:val="center"/>
              <w:rPr>
                <w:b/>
                <w:sz w:val="28"/>
                <w:szCs w:val="28"/>
              </w:rPr>
            </w:pPr>
            <w:r>
              <w:rPr>
                <w:b/>
                <w:sz w:val="28"/>
                <w:szCs w:val="28"/>
              </w:rPr>
              <w:t>Độc lập-Tự do-Hạnh phúc</w:t>
            </w:r>
          </w:p>
        </w:tc>
      </w:tr>
      <w:tr w:rsidR="002F70B6" w:rsidRPr="002F70B6" w:rsidTr="002F70B6">
        <w:trPr>
          <w:jc w:val="center"/>
        </w:trPr>
        <w:tc>
          <w:tcPr>
            <w:tcW w:w="3496" w:type="dxa"/>
          </w:tcPr>
          <w:p w:rsidR="002F70B6" w:rsidRPr="002F70B6" w:rsidRDefault="002F70B6">
            <w:pPr>
              <w:rPr>
                <w:sz w:val="26"/>
                <w:szCs w:val="26"/>
              </w:rPr>
            </w:pPr>
            <w:r>
              <w:rPr>
                <w:noProof/>
                <w:sz w:val="26"/>
                <w:szCs w:val="26"/>
              </w:rPr>
              <mc:AlternateContent>
                <mc:Choice Requires="wps">
                  <w:drawing>
                    <wp:anchor distT="0" distB="0" distL="114300" distR="114300" simplePos="0" relativeHeight="251659264" behindDoc="0" locked="0" layoutInCell="1" allowOverlap="1" wp14:anchorId="376A0EB5" wp14:editId="7AC31A28">
                      <wp:simplePos x="0" y="0"/>
                      <wp:positionH relativeFrom="column">
                        <wp:posOffset>370205</wp:posOffset>
                      </wp:positionH>
                      <wp:positionV relativeFrom="paragraph">
                        <wp:posOffset>57150</wp:posOffset>
                      </wp:positionV>
                      <wp:extent cx="1362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15pt,4.5pt" to="136.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X3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" strokecolor="black [3040]"/>
                  </w:pict>
                </mc:Fallback>
              </mc:AlternateContent>
            </w:r>
          </w:p>
        </w:tc>
        <w:tc>
          <w:tcPr>
            <w:tcW w:w="6092" w:type="dxa"/>
          </w:tcPr>
          <w:p w:rsidR="002F70B6" w:rsidRPr="002F70B6" w:rsidRDefault="002F70B6">
            <w:pPr>
              <w:rPr>
                <w:sz w:val="26"/>
                <w:szCs w:val="26"/>
              </w:rPr>
            </w:pPr>
            <w:r>
              <w:rPr>
                <w:noProof/>
                <w:sz w:val="26"/>
                <w:szCs w:val="26"/>
              </w:rPr>
              <mc:AlternateContent>
                <mc:Choice Requires="wps">
                  <w:drawing>
                    <wp:anchor distT="0" distB="0" distL="114300" distR="114300" simplePos="0" relativeHeight="251660288" behindDoc="0" locked="0" layoutInCell="1" allowOverlap="1" wp14:anchorId="29CF59A8" wp14:editId="12AF55E1">
                      <wp:simplePos x="0" y="0"/>
                      <wp:positionH relativeFrom="column">
                        <wp:posOffset>931545</wp:posOffset>
                      </wp:positionH>
                      <wp:positionV relativeFrom="paragraph">
                        <wp:posOffset>57150</wp:posOffset>
                      </wp:positionV>
                      <wp:extent cx="1914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35pt,4.5pt" to="22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" strokecolor="black [3040]"/>
                  </w:pict>
                </mc:Fallback>
              </mc:AlternateContent>
            </w:r>
          </w:p>
        </w:tc>
      </w:tr>
      <w:tr w:rsidR="002F70B6" w:rsidRPr="002F70B6" w:rsidTr="002F70B6">
        <w:trPr>
          <w:jc w:val="center"/>
        </w:trPr>
        <w:tc>
          <w:tcPr>
            <w:tcW w:w="3496" w:type="dxa"/>
          </w:tcPr>
          <w:p w:rsidR="002F70B6" w:rsidRPr="002F70B6" w:rsidRDefault="002F70B6" w:rsidP="00CD71AD">
            <w:pPr>
              <w:spacing w:before="120" w:after="240"/>
              <w:jc w:val="center"/>
              <w:rPr>
                <w:sz w:val="26"/>
                <w:szCs w:val="26"/>
              </w:rPr>
            </w:pPr>
            <w:r>
              <w:rPr>
                <w:sz w:val="26"/>
                <w:szCs w:val="26"/>
              </w:rPr>
              <w:t>Số</w:t>
            </w:r>
            <w:r w:rsidR="00975BD8">
              <w:rPr>
                <w:sz w:val="26"/>
                <w:szCs w:val="26"/>
              </w:rPr>
              <w:t>: 154</w:t>
            </w:r>
            <w:bookmarkStart w:id="0" w:name="_GoBack"/>
            <w:bookmarkEnd w:id="0"/>
            <w:r w:rsidR="00DF0802">
              <w:rPr>
                <w:sz w:val="26"/>
                <w:szCs w:val="26"/>
              </w:rPr>
              <w:t>/KH</w:t>
            </w:r>
            <w:r>
              <w:rPr>
                <w:sz w:val="26"/>
                <w:szCs w:val="26"/>
              </w:rPr>
              <w:t>-MN10</w:t>
            </w:r>
          </w:p>
        </w:tc>
        <w:tc>
          <w:tcPr>
            <w:tcW w:w="6092" w:type="dxa"/>
          </w:tcPr>
          <w:p w:rsidR="002F70B6" w:rsidRPr="002F70B6" w:rsidRDefault="00975BD8" w:rsidP="00CD71AD">
            <w:pPr>
              <w:spacing w:before="120" w:after="240"/>
              <w:jc w:val="center"/>
              <w:rPr>
                <w:i/>
                <w:sz w:val="26"/>
                <w:szCs w:val="26"/>
              </w:rPr>
            </w:pPr>
            <w:r>
              <w:rPr>
                <w:i/>
                <w:sz w:val="26"/>
                <w:szCs w:val="26"/>
              </w:rPr>
              <w:t xml:space="preserve">Tân Bình, ngày 30 </w:t>
            </w:r>
            <w:r w:rsidR="002F70B6">
              <w:rPr>
                <w:i/>
                <w:sz w:val="26"/>
                <w:szCs w:val="26"/>
              </w:rPr>
              <w:t>tháng 10 năm 2017</w:t>
            </w:r>
          </w:p>
        </w:tc>
      </w:tr>
    </w:tbl>
    <w:p w:rsidR="00CD71AD" w:rsidRPr="00DF0802" w:rsidRDefault="00DF0802" w:rsidP="00CD71AD">
      <w:pPr>
        <w:spacing w:after="0" w:line="240" w:lineRule="auto"/>
        <w:jc w:val="center"/>
        <w:rPr>
          <w:rFonts w:eastAsia="Times New Roman" w:cs="Times New Roman"/>
          <w:b/>
          <w:sz w:val="28"/>
          <w:szCs w:val="28"/>
        </w:rPr>
      </w:pPr>
      <w:r w:rsidRPr="00DF0802">
        <w:rPr>
          <w:rFonts w:eastAsia="Times New Roman" w:cs="Times New Roman"/>
          <w:b/>
          <w:sz w:val="28"/>
          <w:szCs w:val="28"/>
        </w:rPr>
        <w:t>KẾ HOẠCH</w:t>
      </w:r>
    </w:p>
    <w:p w:rsidR="00DF0802" w:rsidRPr="00840D59" w:rsidRDefault="00DF0802" w:rsidP="00DF0802">
      <w:pPr>
        <w:pStyle w:val="NormalWeb"/>
        <w:shd w:val="clear" w:color="auto" w:fill="FFFFFF"/>
        <w:spacing w:before="0" w:beforeAutospacing="0" w:after="0" w:afterAutospacing="0"/>
        <w:jc w:val="center"/>
        <w:textAlignment w:val="baseline"/>
        <w:rPr>
          <w:b/>
          <w:sz w:val="28"/>
          <w:szCs w:val="28"/>
        </w:rPr>
      </w:pPr>
      <w:r w:rsidRPr="00840D59">
        <w:rPr>
          <w:b/>
          <w:sz w:val="28"/>
          <w:szCs w:val="28"/>
        </w:rPr>
        <w:t>Thực hiệ</w:t>
      </w:r>
      <w:r>
        <w:rPr>
          <w:b/>
          <w:sz w:val="28"/>
          <w:szCs w:val="28"/>
        </w:rPr>
        <w:t>n “ 3 công khai và 4 kiểm tra”</w:t>
      </w:r>
      <w:r>
        <w:rPr>
          <w:b/>
          <w:sz w:val="28"/>
          <w:szCs w:val="28"/>
        </w:rPr>
        <w:br/>
        <w:t>N</w:t>
      </w:r>
      <w:r w:rsidRPr="00840D59">
        <w:rPr>
          <w:b/>
          <w:sz w:val="28"/>
          <w:szCs w:val="28"/>
        </w:rPr>
        <w:t xml:space="preserve">ăm học </w:t>
      </w:r>
      <w:r>
        <w:rPr>
          <w:b/>
          <w:sz w:val="28"/>
          <w:szCs w:val="28"/>
        </w:rPr>
        <w:t>2017 - 2018</w:t>
      </w:r>
    </w:p>
    <w:p w:rsidR="00DF0802" w:rsidRDefault="00DF0802" w:rsidP="00DF0802">
      <w:pPr>
        <w:pStyle w:val="NormalWeb"/>
        <w:shd w:val="clear" w:color="auto" w:fill="FFFFFF"/>
        <w:spacing w:before="0" w:beforeAutospacing="0" w:after="120" w:afterAutospacing="0"/>
        <w:ind w:firstLine="567"/>
        <w:jc w:val="both"/>
        <w:textAlignment w:val="baseline"/>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2585720</wp:posOffset>
                </wp:positionH>
                <wp:positionV relativeFrom="paragraph">
                  <wp:posOffset>35560</wp:posOffset>
                </wp:positionV>
                <wp:extent cx="1066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6pt,2.8pt" to="28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" strokecolor="black [3040]"/>
            </w:pict>
          </mc:Fallback>
        </mc:AlternateConten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xml:space="preserve">Căn cứ Thông </w:t>
      </w:r>
      <w:r>
        <w:rPr>
          <w:sz w:val="28"/>
          <w:szCs w:val="28"/>
        </w:rPr>
        <w:t xml:space="preserve">tư số </w:t>
      </w:r>
      <w:r w:rsidRPr="00DF0802">
        <w:rPr>
          <w:sz w:val="28"/>
          <w:szCs w:val="28"/>
        </w:rPr>
        <w:t>09/2009/TT-BGDĐT ngày 07/5/2009 của Bộ Giáo dục và Đào tạo “Ban hành Quy chế thực hiện công khai đối với cơ sở giáo dục của hệ thống giáo dục quốc dân”;</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Căn cứ kế h</w:t>
      </w:r>
      <w:r>
        <w:rPr>
          <w:sz w:val="28"/>
          <w:szCs w:val="28"/>
        </w:rPr>
        <w:t>oạch số 131/KH-MN10 ngày 13/10/2017 của trường Mầm non 10</w:t>
      </w:r>
      <w:r w:rsidRPr="00DF0802">
        <w:rPr>
          <w:sz w:val="28"/>
          <w:szCs w:val="28"/>
        </w:rPr>
        <w:t xml:space="preserve"> về Kế hoạch năm học</w:t>
      </w:r>
      <w:r>
        <w:rPr>
          <w:sz w:val="28"/>
          <w:szCs w:val="28"/>
        </w:rPr>
        <w:t xml:space="preserve"> 2017-2018;</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Trường Mầm non 1</w:t>
      </w:r>
      <w:r>
        <w:rPr>
          <w:sz w:val="28"/>
          <w:szCs w:val="28"/>
        </w:rPr>
        <w:t>0</w:t>
      </w:r>
      <w:r w:rsidRPr="00DF0802">
        <w:rPr>
          <w:sz w:val="28"/>
          <w:szCs w:val="28"/>
        </w:rPr>
        <w:t>, xây dựng kế hoạch thực hiện nội dung “3 công khai và 4 kiểm tra” của nhà trường trong năm học 2017-2018 cụ thể như sau:</w:t>
      </w:r>
    </w:p>
    <w:p w:rsidR="00DF0802" w:rsidRPr="00DF0802" w:rsidRDefault="00DF0802" w:rsidP="00DF0802">
      <w:pPr>
        <w:pStyle w:val="NormalWeb"/>
        <w:shd w:val="clear" w:color="auto" w:fill="FFFFFF"/>
        <w:spacing w:before="0" w:beforeAutospacing="0" w:after="120" w:afterAutospacing="0"/>
        <w:ind w:firstLine="720"/>
        <w:jc w:val="both"/>
        <w:textAlignment w:val="baseline"/>
        <w:rPr>
          <w:b/>
          <w:sz w:val="28"/>
          <w:szCs w:val="28"/>
        </w:rPr>
      </w:pPr>
      <w:r w:rsidRPr="00DF0802">
        <w:rPr>
          <w:b/>
          <w:sz w:val="28"/>
          <w:szCs w:val="28"/>
        </w:rPr>
        <w:t>I. MỤC ĐÍCH YÊU CẦU</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Nhằm nâng cao ý thức và tinh thần trách nhiệm trong đội ngũ cán bộ quản lý và tập thể giáo viên nhà trường ý thức trách nhiệm và tinh thần cộng đồng trong công tác.</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Tổ chức thực hiện tốt các nội dung công khai cơ bản và quy chế dân chủ ở cơ sở để xây dựng mối đoàn kết trong nội bộ trong trường học.</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Nhằm tạo điều kiện tốt nhất thúc đẩy cán bộ giáo viên nhà trường phấn đấu vươn lên trong công tác, hoàn thành tốt nhiệm vụ được giao.</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Công khai các hoạt động của nhà trường trước cán bộ, giáo viên, học sinh, phụ huynh và quần chúng nhân dân trên địa bàn.</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Quản lý tốt việc thu, chi ngân sách cũng như việc sử dụng các nguồn đóng góp tự nguyện từ phụ huynh học sinh đảm bảo khách quan chống các biểu hiện tiêu cực trong đơn vị, từ đó xây dựng tập thể có tình đoàn kết nội bộ tốt.</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color w:val="000000"/>
          <w:sz w:val="28"/>
          <w:szCs w:val="28"/>
          <w:shd w:val="clear" w:color="auto" w:fill="FFFFFF"/>
        </w:rPr>
        <w:t>-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DF0802" w:rsidRPr="00DF0802" w:rsidRDefault="00DF0802" w:rsidP="00DF0802">
      <w:pPr>
        <w:pStyle w:val="NormalWeb"/>
        <w:shd w:val="clear" w:color="auto" w:fill="FFFFFF"/>
        <w:spacing w:before="0" w:beforeAutospacing="0" w:after="120" w:afterAutospacing="0"/>
        <w:ind w:firstLine="720"/>
        <w:jc w:val="both"/>
        <w:rPr>
          <w:color w:val="000000"/>
          <w:sz w:val="28"/>
          <w:szCs w:val="28"/>
        </w:rPr>
      </w:pPr>
      <w:r w:rsidRPr="00DF0802">
        <w:rPr>
          <w:b/>
          <w:sz w:val="28"/>
          <w:szCs w:val="28"/>
        </w:rPr>
        <w:t>II</w:t>
      </w:r>
      <w:r w:rsidRPr="00DF0802">
        <w:rPr>
          <w:rStyle w:val="Strong"/>
          <w:color w:val="000000"/>
          <w:sz w:val="28"/>
          <w:szCs w:val="28"/>
          <w:bdr w:val="none" w:sz="0" w:space="0" w:color="auto" w:frame="1"/>
        </w:rPr>
        <w:t>. HÌNH THỨC CÔNG KHAI VÀ THỜI ĐIỂM CÔNG KHAI</w:t>
      </w:r>
    </w:p>
    <w:p w:rsidR="000B7581" w:rsidRDefault="00DF0802" w:rsidP="000B7581">
      <w:pPr>
        <w:pStyle w:val="NormalWeb"/>
        <w:shd w:val="clear" w:color="auto" w:fill="FFFFFF"/>
        <w:spacing w:before="0" w:beforeAutospacing="0" w:after="120" w:afterAutospacing="0"/>
        <w:ind w:firstLine="720"/>
        <w:jc w:val="both"/>
        <w:rPr>
          <w:rStyle w:val="Strong"/>
          <w:color w:val="000000"/>
          <w:sz w:val="28"/>
          <w:szCs w:val="28"/>
          <w:bdr w:val="none" w:sz="0" w:space="0" w:color="auto" w:frame="1"/>
        </w:rPr>
      </w:pPr>
      <w:r w:rsidRPr="00DF0802">
        <w:rPr>
          <w:rStyle w:val="Strong"/>
          <w:color w:val="000000"/>
          <w:sz w:val="28"/>
          <w:szCs w:val="28"/>
          <w:bdr w:val="none" w:sz="0" w:space="0" w:color="auto" w:frame="1"/>
        </w:rPr>
        <w:t>1. Hình thức công khai         </w:t>
      </w:r>
    </w:p>
    <w:p w:rsidR="00DF0802" w:rsidRPr="000B7581" w:rsidRDefault="00DF0802" w:rsidP="000B7581">
      <w:pPr>
        <w:pStyle w:val="NormalWeb"/>
        <w:shd w:val="clear" w:color="auto" w:fill="FFFFFF"/>
        <w:spacing w:before="0" w:beforeAutospacing="0" w:after="120" w:afterAutospacing="0"/>
        <w:ind w:firstLine="720"/>
        <w:jc w:val="both"/>
        <w:rPr>
          <w:b/>
          <w:bCs/>
          <w:color w:val="000000"/>
          <w:sz w:val="28"/>
          <w:szCs w:val="28"/>
          <w:bdr w:val="none" w:sz="0" w:space="0" w:color="auto" w:frame="1"/>
        </w:rPr>
      </w:pPr>
      <w:r w:rsidRPr="00DF0802">
        <w:rPr>
          <w:rStyle w:val="Strong"/>
          <w:color w:val="000000"/>
          <w:sz w:val="28"/>
          <w:szCs w:val="28"/>
          <w:bdr w:val="none" w:sz="0" w:space="0" w:color="auto" w:frame="1"/>
        </w:rPr>
        <w:lastRenderedPageBreak/>
        <w:t>-</w:t>
      </w:r>
      <w:r w:rsidRPr="00DF0802">
        <w:rPr>
          <w:rStyle w:val="apple-converted-space"/>
          <w:b/>
          <w:bCs/>
          <w:color w:val="000000"/>
          <w:sz w:val="28"/>
          <w:szCs w:val="28"/>
          <w:bdr w:val="none" w:sz="0" w:space="0" w:color="auto" w:frame="1"/>
        </w:rPr>
        <w:t> </w:t>
      </w:r>
      <w:r w:rsidRPr="00DF0802">
        <w:rPr>
          <w:color w:val="000000"/>
          <w:sz w:val="28"/>
          <w:szCs w:val="28"/>
        </w:rPr>
        <w:t>Công công khai trong Hội đồng sư phạm nhà trường, công khai trước toàn thể phụ huynh; các biểu mẫu công khai được niêm yết ở phòng Hội đồng giáo viên, bảng tin của trường để thuận tiện cho mọi người theo dõi.        </w:t>
      </w:r>
    </w:p>
    <w:p w:rsidR="00DF0802" w:rsidRPr="000B7581" w:rsidRDefault="00DF0802" w:rsidP="000B7581">
      <w:pPr>
        <w:pStyle w:val="NormalWeb"/>
        <w:shd w:val="clear" w:color="auto" w:fill="FFFFFF"/>
        <w:spacing w:before="0" w:beforeAutospacing="0" w:after="120" w:afterAutospacing="0"/>
        <w:ind w:firstLine="720"/>
        <w:jc w:val="both"/>
        <w:rPr>
          <w:color w:val="000000"/>
          <w:sz w:val="28"/>
          <w:szCs w:val="28"/>
        </w:rPr>
      </w:pPr>
      <w:r w:rsidRPr="00DF0802">
        <w:rPr>
          <w:color w:val="000000"/>
          <w:sz w:val="28"/>
          <w:szCs w:val="28"/>
        </w:rPr>
        <w:t>- Niêm yết tại trường đảm bảo cho cha mẹ họ</w:t>
      </w:r>
      <w:r w:rsidR="000B7581">
        <w:rPr>
          <w:color w:val="000000"/>
          <w:sz w:val="28"/>
          <w:szCs w:val="28"/>
        </w:rPr>
        <w:t>c sinh dễ theo dõi và giám sát.</w:t>
      </w:r>
    </w:p>
    <w:p w:rsidR="00DF0802" w:rsidRPr="00DF0802" w:rsidRDefault="00DF0802" w:rsidP="00DF0802">
      <w:pPr>
        <w:pStyle w:val="NormalWeb"/>
        <w:shd w:val="clear" w:color="auto" w:fill="FFFFFF"/>
        <w:spacing w:before="0" w:beforeAutospacing="0" w:after="120" w:afterAutospacing="0"/>
        <w:ind w:firstLine="720"/>
        <w:jc w:val="both"/>
        <w:rPr>
          <w:b/>
          <w:color w:val="000000"/>
          <w:sz w:val="28"/>
          <w:szCs w:val="28"/>
        </w:rPr>
      </w:pPr>
      <w:r w:rsidRPr="00DF0802">
        <w:rPr>
          <w:b/>
          <w:color w:val="000000"/>
          <w:sz w:val="28"/>
          <w:szCs w:val="28"/>
        </w:rPr>
        <w:t>2. Thời điểm công khai</w:t>
      </w:r>
    </w:p>
    <w:p w:rsidR="00DF0802" w:rsidRPr="00DF0802" w:rsidRDefault="00DF0802" w:rsidP="00DF0802">
      <w:pPr>
        <w:pStyle w:val="NormalWeb"/>
        <w:shd w:val="clear" w:color="auto" w:fill="FFFFFF"/>
        <w:spacing w:before="0" w:beforeAutospacing="0" w:after="120" w:afterAutospacing="0"/>
        <w:ind w:firstLine="720"/>
        <w:jc w:val="both"/>
        <w:rPr>
          <w:color w:val="000000"/>
          <w:sz w:val="28"/>
          <w:szCs w:val="28"/>
        </w:rPr>
      </w:pPr>
      <w:r w:rsidRPr="00DF0802">
        <w:rPr>
          <w:color w:val="000000"/>
          <w:sz w:val="28"/>
          <w:szCs w:val="28"/>
        </w:rPr>
        <w:t>- Tháng 8+ 9 (đầu năm học), tháng 5 (cuối năm học), tháng 01(sau sơ kết học kỳ I) và các thời điểm có sự thay đổi về các số liệu trong các biểu mẫu công khai.</w:t>
      </w:r>
    </w:p>
    <w:p w:rsidR="00DF0802" w:rsidRPr="00DF0802" w:rsidRDefault="00DF0802" w:rsidP="00DF0802">
      <w:pPr>
        <w:pStyle w:val="NormalWeb"/>
        <w:shd w:val="clear" w:color="auto" w:fill="FFFFFF"/>
        <w:spacing w:before="0" w:beforeAutospacing="0" w:after="120" w:afterAutospacing="0"/>
        <w:ind w:firstLine="720"/>
        <w:jc w:val="both"/>
        <w:rPr>
          <w:color w:val="000000"/>
          <w:sz w:val="28"/>
          <w:szCs w:val="28"/>
        </w:rPr>
      </w:pPr>
      <w:r w:rsidRPr="00DF0802">
        <w:rPr>
          <w:rStyle w:val="Strong"/>
          <w:color w:val="000000"/>
          <w:sz w:val="28"/>
          <w:szCs w:val="28"/>
          <w:bdr w:val="none" w:sz="0" w:space="0" w:color="auto" w:frame="1"/>
        </w:rPr>
        <w:t xml:space="preserve">III.  NỘI DUNG, BIỆN PHÁP THỰC HIỆN </w:t>
      </w:r>
    </w:p>
    <w:p w:rsidR="00DF0802" w:rsidRPr="00DF0802" w:rsidRDefault="00DF0802" w:rsidP="00DF0802">
      <w:pPr>
        <w:pStyle w:val="NormalWeb"/>
        <w:shd w:val="clear" w:color="auto" w:fill="FFFFFF"/>
        <w:spacing w:before="0" w:beforeAutospacing="0" w:after="120" w:afterAutospacing="0"/>
        <w:ind w:firstLine="720"/>
        <w:jc w:val="both"/>
        <w:textAlignment w:val="baseline"/>
        <w:rPr>
          <w:rStyle w:val="Strong"/>
          <w:color w:val="000000"/>
          <w:sz w:val="28"/>
          <w:szCs w:val="28"/>
          <w:bdr w:val="none" w:sz="0" w:space="0" w:color="auto" w:frame="1"/>
        </w:rPr>
      </w:pPr>
      <w:r w:rsidRPr="00DF0802">
        <w:rPr>
          <w:rStyle w:val="Strong"/>
          <w:color w:val="000000"/>
          <w:sz w:val="28"/>
          <w:szCs w:val="28"/>
          <w:bdr w:val="none" w:sz="0" w:space="0" w:color="auto" w:frame="1"/>
        </w:rPr>
        <w:t xml:space="preserve">1. Nội dung </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Tổ chức thực hiện tốt nội dung 3 công khai:</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Công khai về chất lượng đào tạo, thời gian: Đầu năm học, cuối học kỳ I và cuối năm học.</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Công khai các điều kiện cơ sở vật chất, thời gian: Tháng 8 năm 2017.</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Công khai về tài chính (đặc biệt là công khai về các khoản đóng góp tự nguyện từ phụ huynh học sinh), thời gian hàng quý ( 3 tháng/lần) có niêm yết công khai trong văn phòng hội đồng trường và bản tin.</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Công khai thông tin về đội ngũ nhà giáo, cán bộ quản lý và nhân viên: Tháng 8/2017.</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Tổ chức thực hiện tốt 4 nội dung kiểm tra:</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xml:space="preserve">- Kiểm tra phân bổ ngân </w:t>
      </w:r>
      <w:r w:rsidR="000B7581">
        <w:rPr>
          <w:sz w:val="28"/>
          <w:szCs w:val="28"/>
        </w:rPr>
        <w:t xml:space="preserve">sách, nhận chỉ tiêu vào tháng 01 </w:t>
      </w:r>
      <w:r w:rsidRPr="00DF0802">
        <w:rPr>
          <w:sz w:val="28"/>
          <w:szCs w:val="28"/>
        </w:rPr>
        <w:t>hàng năm và thông báo trước toàn thể CB -GV-NV (có niêm yết công khai).</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Kiểm tra các khoản thu ngay từ đầu năm học (biên bản họp của phụ huynh, quy định thu và quy chế chi) .</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Kiểm tra chất lượng giáo dục (sau mỗi đợt kiểm tra giữa kỳ, cuối kỳ và kiểm tra chất lượng đầu năm).</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Kiểm tra việc thực hiện chế độ chính sách, nâng lương, nâng lương trước thời hạn, chế độ phụ cấp cho giáo viên.</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Thực hiện 3 công khai và 4 kiểm tra là để đảm bảo tính công bằng, khách quan, đánh giá đúng việc thực hiện quy định của cấp và ngành về công khai minh bạch các hoạt động trong nhà trường, chi ngân sách, thực hành tiết kiệm chống lãng phí, chống tham nhũng trong nội bộ trong trường. Giám sát thu, chi các khoản tự nguyện của hội cha mẹ học sinh theo đúng quy chế của Hội.</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xml:space="preserve">Thực hiện 3 công khai và 4 kiểm tra là để từ đó đánh giá đúng chất lượng chăm sóc giáo dục trẻ, giúp cho giáo viên nhận thấy những điểm mạnh, yếu của quá trình giảng dạy của mình để có hướng phấn đấu rèn luyện về chuyên môn, nghiệp vụ, tay </w:t>
      </w:r>
      <w:r w:rsidRPr="00DF0802">
        <w:rPr>
          <w:sz w:val="28"/>
          <w:szCs w:val="28"/>
        </w:rPr>
        <w:lastRenderedPageBreak/>
        <w:t>nghề, giúp phụ huynh thấy được mặt mạnh, yếu của trẻ để phối hợp giáo dục trẻ trở thành con người toàn diện.</w:t>
      </w:r>
    </w:p>
    <w:p w:rsidR="00DF0802" w:rsidRPr="00DF0802" w:rsidRDefault="00DF0802" w:rsidP="00DF0802">
      <w:pPr>
        <w:pStyle w:val="NormalWeb"/>
        <w:shd w:val="clear" w:color="auto" w:fill="FFFFFF"/>
        <w:spacing w:before="0" w:beforeAutospacing="0" w:after="120" w:afterAutospacing="0"/>
        <w:ind w:firstLine="720"/>
        <w:jc w:val="both"/>
        <w:textAlignment w:val="baseline"/>
        <w:rPr>
          <w:rStyle w:val="Strong"/>
          <w:color w:val="000000"/>
          <w:sz w:val="28"/>
          <w:szCs w:val="28"/>
          <w:bdr w:val="none" w:sz="0" w:space="0" w:color="auto" w:frame="1"/>
        </w:rPr>
      </w:pPr>
      <w:r w:rsidRPr="00DF0802">
        <w:rPr>
          <w:rStyle w:val="Strong"/>
          <w:color w:val="000000"/>
          <w:sz w:val="28"/>
          <w:szCs w:val="28"/>
          <w:bdr w:val="none" w:sz="0" w:space="0" w:color="auto" w:frame="1"/>
        </w:rPr>
        <w:t xml:space="preserve">2. Biện pháp thực hiện </w:t>
      </w:r>
    </w:p>
    <w:p w:rsidR="00DF0802" w:rsidRPr="00DF0802" w:rsidRDefault="00DF0802" w:rsidP="00DF0802">
      <w:pPr>
        <w:pStyle w:val="NormalWeb"/>
        <w:shd w:val="clear" w:color="auto" w:fill="FFFFFF"/>
        <w:spacing w:before="0" w:beforeAutospacing="0" w:after="120" w:afterAutospacing="0"/>
        <w:ind w:firstLine="720"/>
        <w:jc w:val="both"/>
        <w:textAlignment w:val="baseline"/>
        <w:rPr>
          <w:b/>
          <w:sz w:val="28"/>
          <w:szCs w:val="28"/>
        </w:rPr>
      </w:pPr>
      <w:r w:rsidRPr="00DF0802">
        <w:rPr>
          <w:b/>
          <w:sz w:val="28"/>
          <w:szCs w:val="28"/>
        </w:rPr>
        <w:t>+ Thực hiện 3 công khai</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Về chất lượng đào tạo: Hàng tháng, hàng kỳ việc kiểm tra chất lượng học tập của học sinh được thông báo công khai trước tập thể: Thông báo kế hoạch kiểm tra, thông báo kết quả kiểm tra để tất cả mọi CB - GV đều nắm đựơc năng lực của học sinh trong toàn trường, có đánh giá, rút kinh nghiệm, đưa ra biện pháp cụ thể.</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Về cơ sở vật chất: Tập thể CB - GV- NV và Ban đại diện cha mẹ học sinh bàn bạc và thống nhất về kế hoạch xây dựng cải tạo, sửa chữa trường lớp, về nguồn tài chính đóng góp để cải tạo, sửa chữa, quyết toán kinh phí sau cải tạo sửa chữa thực hiện công khai (có báo cáo với phụ huynh học sinh vào các kỳ họp trong năm học).</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Về tài chính: Thực hiện công khai tài chính theo năm học, một năm thực hiện công khai tài chính 3 lần và bản quyết toán tài chính được niêm yết tại phòng họp hội đồng nhà trường vào mỗi kỳ trong năm (có giám sát của ban thanh tra nhân dân nhà trường).</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Công khai thông tin về đội ngũ nhà giáo, cán bộ quản lý và nhân viên</w:t>
      </w:r>
      <w:r w:rsidR="000B7581">
        <w:rPr>
          <w:sz w:val="28"/>
          <w:szCs w:val="28"/>
        </w:rPr>
        <w:t>.</w:t>
      </w:r>
    </w:p>
    <w:p w:rsidR="00DF0802" w:rsidRPr="00DF0802" w:rsidRDefault="00DF0802" w:rsidP="00DF0802">
      <w:pPr>
        <w:pStyle w:val="NormalWeb"/>
        <w:shd w:val="clear" w:color="auto" w:fill="FFFFFF"/>
        <w:spacing w:before="0" w:beforeAutospacing="0" w:after="120" w:afterAutospacing="0"/>
        <w:ind w:firstLine="720"/>
        <w:jc w:val="both"/>
        <w:textAlignment w:val="baseline"/>
        <w:rPr>
          <w:b/>
          <w:sz w:val="28"/>
          <w:szCs w:val="28"/>
        </w:rPr>
      </w:pPr>
      <w:r w:rsidRPr="00DF0802">
        <w:rPr>
          <w:b/>
          <w:sz w:val="28"/>
          <w:szCs w:val="28"/>
        </w:rPr>
        <w:t>+ Thực hiện 4 kiểm tra</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Ban thanh tra nhân dân dưới sự chỉ đạo của BCH công đoàn cơ sở thường xuyên kiểm tra việc phân bổ Ngân sách nhà nước cấp chi phục vụ cho công tác dạy và học của nhà trường, kinh phí chi cho hoạt động chuyên môn, kinh phí chi cho mua sắm dụng cụ phục vụ trong nhà trường, kinh phí chi cho việc mua bổ sung tài liệu phục vụ cho c</w:t>
      </w:r>
      <w:r w:rsidR="000B7581">
        <w:rPr>
          <w:sz w:val="28"/>
          <w:szCs w:val="28"/>
        </w:rPr>
        <w:t>ông tác giảng dạy của giáo viên.</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Ban thanh tra nhân dân dưới sự chỉ đạo của BCH công đoàn cơ sở: Kiểm tra các khoản thu đóng góp tự nguyện của phụ huynh học sinh.</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Ban thanh tra nhân dân dưới sự chỉ đạo của BCH công đoàn cơ sở: Kiểm tra về chi ngân sách, chế độ cho CB - GV, chế độ nâng lương và các khoản phụ cấp (nếu có).</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Ban thanh tra nhân dân dưới sự chỉ đạo của BGH nhà trường kiểm tra chất lượng giảng dạy và giáo dục học sinh theo định kỳ theo lịch kiểm tra dự giờ trong năm.</w:t>
      </w:r>
    </w:p>
    <w:p w:rsidR="00DF0802" w:rsidRPr="00DF0802" w:rsidRDefault="00DF0802" w:rsidP="00DF0802">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 Ban thanh tra chuyên môn dưới sự chỉ đạo của BGH nhà trường kiểm tra việc thực hiện chế độ chính sách, nâng lương, nâng lương trước thời hạn, chế độ phụ cấp cho giáo viên.</w:t>
      </w:r>
    </w:p>
    <w:p w:rsidR="00DF0802" w:rsidRPr="000B7581" w:rsidRDefault="00DF0802" w:rsidP="000B7581">
      <w:pPr>
        <w:pStyle w:val="NormalWeb"/>
        <w:shd w:val="clear" w:color="auto" w:fill="FFFFFF"/>
        <w:spacing w:before="0" w:beforeAutospacing="0" w:after="120" w:afterAutospacing="0"/>
        <w:ind w:firstLine="720"/>
        <w:jc w:val="both"/>
        <w:textAlignment w:val="baseline"/>
        <w:rPr>
          <w:sz w:val="28"/>
          <w:szCs w:val="28"/>
        </w:rPr>
      </w:pPr>
      <w:r w:rsidRPr="00DF0802">
        <w:rPr>
          <w:sz w:val="28"/>
          <w:szCs w:val="28"/>
        </w:rPr>
        <w:t>Trên đây là kế hoạch thực hiện nội dung “3 công khai – 4 kiểm tra”</w:t>
      </w:r>
      <w:r w:rsidR="000B7581">
        <w:rPr>
          <w:sz w:val="28"/>
          <w:szCs w:val="28"/>
        </w:rPr>
        <w:t xml:space="preserve"> của trường Mầm non 10</w:t>
      </w:r>
      <w:r w:rsidRPr="00DF0802">
        <w:rPr>
          <w:sz w:val="28"/>
          <w:szCs w:val="28"/>
        </w:rPr>
        <w:t xml:space="preserve"> trong năm học 2017-2018, nhà trường cam kết thực hiện đúng nội dung kế hoạch đã đề ra để xây dựng trường đoàn kết, </w:t>
      </w:r>
      <w:r w:rsidR="000B7581">
        <w:rPr>
          <w:sz w:val="28"/>
          <w:szCs w:val="28"/>
        </w:rPr>
        <w:t>hoàn thành tốt nhiệm vụ năm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47693C" w:rsidRPr="00975BD8" w:rsidTr="0047693C">
        <w:tc>
          <w:tcPr>
            <w:tcW w:w="4952" w:type="dxa"/>
          </w:tcPr>
          <w:p w:rsidR="0047693C" w:rsidRDefault="0047693C" w:rsidP="0021702A">
            <w:pPr>
              <w:jc w:val="both"/>
              <w:textAlignment w:val="baseline"/>
              <w:rPr>
                <w:rFonts w:eastAsia="Times New Roman" w:cs="Times New Roman"/>
                <w:b/>
                <w:i/>
                <w:szCs w:val="24"/>
                <w:lang w:val="es-AR"/>
              </w:rPr>
            </w:pPr>
            <w:r>
              <w:rPr>
                <w:rFonts w:eastAsia="Times New Roman" w:cs="Times New Roman"/>
                <w:b/>
                <w:i/>
                <w:szCs w:val="24"/>
                <w:lang w:val="es-AR"/>
              </w:rPr>
              <w:lastRenderedPageBreak/>
              <w:t>Nơi nhận:</w:t>
            </w:r>
          </w:p>
          <w:p w:rsidR="0047693C" w:rsidRDefault="0047693C" w:rsidP="0021702A">
            <w:pPr>
              <w:jc w:val="both"/>
              <w:textAlignment w:val="baseline"/>
              <w:rPr>
                <w:rFonts w:eastAsia="Times New Roman" w:cs="Times New Roman"/>
                <w:sz w:val="22"/>
                <w:lang w:val="es-AR"/>
              </w:rPr>
            </w:pPr>
            <w:r>
              <w:rPr>
                <w:rFonts w:eastAsia="Times New Roman" w:cs="Times New Roman"/>
                <w:sz w:val="22"/>
                <w:lang w:val="es-AR"/>
              </w:rPr>
              <w:t>-</w:t>
            </w:r>
            <w:r w:rsidR="0021702A">
              <w:rPr>
                <w:rFonts w:eastAsia="Times New Roman" w:cs="Times New Roman"/>
                <w:sz w:val="22"/>
                <w:lang w:val="es-AR"/>
              </w:rPr>
              <w:t xml:space="preserve"> Phòng GDĐT QTB;</w:t>
            </w:r>
          </w:p>
          <w:p w:rsidR="0021702A" w:rsidRPr="0047693C" w:rsidRDefault="0021702A" w:rsidP="0021702A">
            <w:pPr>
              <w:jc w:val="both"/>
              <w:textAlignment w:val="baseline"/>
              <w:rPr>
                <w:rFonts w:eastAsia="Times New Roman" w:cs="Times New Roman"/>
                <w:sz w:val="22"/>
                <w:lang w:val="es-AR"/>
              </w:rPr>
            </w:pPr>
            <w:r>
              <w:rPr>
                <w:rFonts w:eastAsia="Times New Roman" w:cs="Times New Roman"/>
                <w:sz w:val="22"/>
                <w:lang w:val="es-AR"/>
              </w:rPr>
              <w:t>- Lưu: VT.</w:t>
            </w:r>
          </w:p>
        </w:tc>
        <w:tc>
          <w:tcPr>
            <w:tcW w:w="4952" w:type="dxa"/>
          </w:tcPr>
          <w:p w:rsidR="0047693C" w:rsidRDefault="0021702A" w:rsidP="0021702A">
            <w:pPr>
              <w:spacing w:before="120"/>
              <w:jc w:val="center"/>
              <w:textAlignment w:val="baseline"/>
              <w:rPr>
                <w:rFonts w:eastAsia="Times New Roman" w:cs="Times New Roman"/>
                <w:b/>
                <w:sz w:val="28"/>
                <w:szCs w:val="28"/>
                <w:lang w:val="es-AR"/>
              </w:rPr>
            </w:pPr>
            <w:r>
              <w:rPr>
                <w:rFonts w:eastAsia="Times New Roman" w:cs="Times New Roman"/>
                <w:b/>
                <w:sz w:val="28"/>
                <w:szCs w:val="28"/>
                <w:lang w:val="es-AR"/>
              </w:rPr>
              <w:t>HIỆU TRƯỞNG</w:t>
            </w:r>
          </w:p>
          <w:p w:rsidR="0021702A" w:rsidRDefault="0021702A" w:rsidP="0021702A">
            <w:pPr>
              <w:spacing w:before="120"/>
              <w:jc w:val="center"/>
              <w:textAlignment w:val="baseline"/>
              <w:rPr>
                <w:rFonts w:eastAsia="Times New Roman" w:cs="Times New Roman"/>
                <w:b/>
                <w:sz w:val="28"/>
                <w:szCs w:val="28"/>
                <w:lang w:val="es-AR"/>
              </w:rPr>
            </w:pPr>
          </w:p>
          <w:p w:rsidR="0021702A" w:rsidRDefault="0021702A" w:rsidP="0072555D">
            <w:pPr>
              <w:spacing w:before="120"/>
              <w:textAlignment w:val="baseline"/>
              <w:rPr>
                <w:rFonts w:eastAsia="Times New Roman" w:cs="Times New Roman"/>
                <w:b/>
                <w:sz w:val="28"/>
                <w:szCs w:val="28"/>
                <w:lang w:val="es-AR"/>
              </w:rPr>
            </w:pPr>
          </w:p>
          <w:p w:rsidR="0021702A" w:rsidRPr="0021702A" w:rsidRDefault="0021702A" w:rsidP="0021702A">
            <w:pPr>
              <w:spacing w:before="120"/>
              <w:jc w:val="center"/>
              <w:textAlignment w:val="baseline"/>
              <w:rPr>
                <w:rFonts w:eastAsia="Times New Roman" w:cs="Times New Roman"/>
                <w:b/>
                <w:sz w:val="28"/>
                <w:szCs w:val="28"/>
                <w:lang w:val="es-AR"/>
              </w:rPr>
            </w:pPr>
            <w:r>
              <w:rPr>
                <w:rFonts w:eastAsia="Times New Roman" w:cs="Times New Roman"/>
                <w:b/>
                <w:sz w:val="28"/>
                <w:szCs w:val="28"/>
                <w:lang w:val="es-AR"/>
              </w:rPr>
              <w:t>Trần Thị Thanh Vân</w:t>
            </w:r>
          </w:p>
        </w:tc>
      </w:tr>
    </w:tbl>
    <w:p w:rsidR="0047693C" w:rsidRPr="00CD71AD" w:rsidRDefault="0047693C" w:rsidP="00CD71AD">
      <w:pPr>
        <w:shd w:val="clear" w:color="auto" w:fill="FFFFFF"/>
        <w:spacing w:before="120" w:after="0" w:line="240" w:lineRule="auto"/>
        <w:ind w:firstLine="720"/>
        <w:jc w:val="both"/>
        <w:textAlignment w:val="baseline"/>
        <w:rPr>
          <w:rFonts w:eastAsia="Times New Roman" w:cs="Times New Roman"/>
          <w:sz w:val="28"/>
          <w:szCs w:val="28"/>
          <w:lang w:val="es-AR"/>
        </w:rPr>
      </w:pPr>
    </w:p>
    <w:p w:rsidR="002D56CC" w:rsidRPr="00CD71AD" w:rsidRDefault="002D56CC" w:rsidP="00CD71AD">
      <w:pPr>
        <w:jc w:val="center"/>
        <w:rPr>
          <w:lang w:val="es-AR"/>
        </w:rPr>
      </w:pPr>
    </w:p>
    <w:sectPr w:rsidR="002D56CC" w:rsidRPr="00CD71AD" w:rsidSect="000B7581">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46B93"/>
    <w:multiLevelType w:val="hybridMultilevel"/>
    <w:tmpl w:val="84A2DC78"/>
    <w:lvl w:ilvl="0" w:tplc="EAAC850C">
      <w:start w:val="3"/>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
    <w:nsid w:val="54E0505F"/>
    <w:multiLevelType w:val="hybridMultilevel"/>
    <w:tmpl w:val="8A7EA1B2"/>
    <w:lvl w:ilvl="0" w:tplc="40821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FA7BDF"/>
    <w:multiLevelType w:val="hybridMultilevel"/>
    <w:tmpl w:val="CB484732"/>
    <w:lvl w:ilvl="0" w:tplc="CC00C108">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nsid w:val="694244E5"/>
    <w:multiLevelType w:val="hybridMultilevel"/>
    <w:tmpl w:val="5874C77C"/>
    <w:lvl w:ilvl="0" w:tplc="7E7CD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040B6E"/>
    <w:multiLevelType w:val="hybridMultilevel"/>
    <w:tmpl w:val="FD765458"/>
    <w:lvl w:ilvl="0" w:tplc="E4C2AD04">
      <w:start w:val="3"/>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B6"/>
    <w:rsid w:val="000B7581"/>
    <w:rsid w:val="0021702A"/>
    <w:rsid w:val="0029413E"/>
    <w:rsid w:val="002D56CC"/>
    <w:rsid w:val="002F70B6"/>
    <w:rsid w:val="0047693C"/>
    <w:rsid w:val="0072555D"/>
    <w:rsid w:val="00975BD8"/>
    <w:rsid w:val="00A3795A"/>
    <w:rsid w:val="00CD71AD"/>
    <w:rsid w:val="00DF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795A"/>
    <w:pPr>
      <w:ind w:left="720"/>
      <w:contextualSpacing/>
    </w:pPr>
  </w:style>
  <w:style w:type="paragraph" w:styleId="BalloonText">
    <w:name w:val="Balloon Text"/>
    <w:basedOn w:val="Normal"/>
    <w:link w:val="BalloonTextChar"/>
    <w:uiPriority w:val="99"/>
    <w:semiHidden/>
    <w:unhideWhenUsed/>
    <w:rsid w:val="0029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3E"/>
    <w:rPr>
      <w:rFonts w:ascii="Tahoma" w:hAnsi="Tahoma" w:cs="Tahoma"/>
      <w:sz w:val="16"/>
      <w:szCs w:val="16"/>
    </w:rPr>
  </w:style>
  <w:style w:type="paragraph" w:styleId="NormalWeb">
    <w:name w:val="Normal (Web)"/>
    <w:basedOn w:val="Normal"/>
    <w:uiPriority w:val="99"/>
    <w:unhideWhenUsed/>
    <w:rsid w:val="00DF0802"/>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DF0802"/>
    <w:rPr>
      <w:b/>
      <w:bCs/>
    </w:rPr>
  </w:style>
  <w:style w:type="character" w:customStyle="1" w:styleId="apple-converted-space">
    <w:name w:val="apple-converted-space"/>
    <w:basedOn w:val="DefaultParagraphFont"/>
    <w:rsid w:val="00DF0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795A"/>
    <w:pPr>
      <w:ind w:left="720"/>
      <w:contextualSpacing/>
    </w:pPr>
  </w:style>
  <w:style w:type="paragraph" w:styleId="BalloonText">
    <w:name w:val="Balloon Text"/>
    <w:basedOn w:val="Normal"/>
    <w:link w:val="BalloonTextChar"/>
    <w:uiPriority w:val="99"/>
    <w:semiHidden/>
    <w:unhideWhenUsed/>
    <w:rsid w:val="0029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3E"/>
    <w:rPr>
      <w:rFonts w:ascii="Tahoma" w:hAnsi="Tahoma" w:cs="Tahoma"/>
      <w:sz w:val="16"/>
      <w:szCs w:val="16"/>
    </w:rPr>
  </w:style>
  <w:style w:type="paragraph" w:styleId="NormalWeb">
    <w:name w:val="Normal (Web)"/>
    <w:basedOn w:val="Normal"/>
    <w:uiPriority w:val="99"/>
    <w:unhideWhenUsed/>
    <w:rsid w:val="00DF0802"/>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DF0802"/>
    <w:rPr>
      <w:b/>
      <w:bCs/>
    </w:rPr>
  </w:style>
  <w:style w:type="character" w:customStyle="1" w:styleId="apple-converted-space">
    <w:name w:val="apple-converted-space"/>
    <w:basedOn w:val="DefaultParagraphFont"/>
    <w:rsid w:val="00DF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6AF0-E5C0-48DB-B591-7127E1D9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2017-10-27T07:29:00Z</cp:lastPrinted>
  <dcterms:created xsi:type="dcterms:W3CDTF">2017-10-27T07:03:00Z</dcterms:created>
  <dcterms:modified xsi:type="dcterms:W3CDTF">2017-12-20T00:15:00Z</dcterms:modified>
</cp:coreProperties>
</file>